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2E" w:rsidRDefault="00C94ECE">
      <w:r>
        <w:rPr>
          <w:rFonts w:ascii="Century Gothic" w:hAnsi="Century Gothic" w:cs="Arial"/>
          <w:lang w:eastAsia="en-IE"/>
        </w:rPr>
        <w:drawing>
          <wp:inline distT="0" distB="0" distL="0" distR="0">
            <wp:extent cx="2695575" cy="590550"/>
            <wp:effectExtent l="19050" t="0" r="9525" b="0"/>
            <wp:docPr id="1" name="Picture 14" descr="nc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p.jpg"/>
                    <pic:cNvPicPr>
                      <a:picLocks noChangeAspect="1" noChangeArrowheads="1"/>
                    </pic:cNvPicPr>
                  </pic:nvPicPr>
                  <pic:blipFill>
                    <a:blip r:embed="rId8" cstate="print"/>
                    <a:srcRect/>
                    <a:stretch>
                      <a:fillRect/>
                    </a:stretch>
                  </pic:blipFill>
                  <pic:spPr bwMode="auto">
                    <a:xfrm>
                      <a:off x="0" y="0"/>
                      <a:ext cx="2695575" cy="59055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rPr>
          <w:rFonts w:ascii="Century Gothic" w:hAnsi="Century Gothic" w:cs="Arial"/>
          <w:lang w:eastAsia="en-IE"/>
        </w:rPr>
        <w:drawing>
          <wp:inline distT="0" distB="0" distL="0" distR="0">
            <wp:extent cx="1190625" cy="714375"/>
            <wp:effectExtent l="19050" t="0" r="9525" b="0"/>
            <wp:docPr id="4" name="Picture 15" descr="h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se.jpg"/>
                    <pic:cNvPicPr>
                      <a:picLocks noChangeAspect="1" noChangeArrowheads="1"/>
                    </pic:cNvPicPr>
                  </pic:nvPicPr>
                  <pic:blipFill>
                    <a:blip r:embed="rId9" cstate="print"/>
                    <a:srcRect/>
                    <a:stretch>
                      <a:fillRect/>
                    </a:stretch>
                  </pic:blipFill>
                  <pic:spPr bwMode="auto">
                    <a:xfrm>
                      <a:off x="0" y="0"/>
                      <a:ext cx="1190625" cy="714375"/>
                    </a:xfrm>
                    <a:prstGeom prst="rect">
                      <a:avLst/>
                    </a:prstGeom>
                    <a:noFill/>
                    <a:ln w="9525">
                      <a:noFill/>
                      <a:miter lim="800000"/>
                      <a:headEnd/>
                      <a:tailEnd/>
                    </a:ln>
                  </pic:spPr>
                </pic:pic>
              </a:graphicData>
            </a:graphic>
          </wp:inline>
        </w:drawing>
      </w:r>
    </w:p>
    <w:p w:rsidR="00C94ECE" w:rsidRDefault="00C94ECE"/>
    <w:p w:rsidR="00C94ECE" w:rsidRDefault="00C94ECE">
      <w:pPr>
        <w:rPr>
          <w:rFonts w:ascii="Arial" w:hAnsi="Arial" w:cs="Arial"/>
        </w:rPr>
      </w:pPr>
      <w:r w:rsidRPr="00C94ECE">
        <w:rPr>
          <w:rFonts w:ascii="Arial" w:hAnsi="Arial" w:cs="Arial"/>
          <w:b/>
        </w:rPr>
        <w:t>Guideline:</w:t>
      </w:r>
      <w:r w:rsidRPr="00C94ECE">
        <w:rPr>
          <w:rFonts w:ascii="Arial" w:hAnsi="Arial" w:cs="Arial"/>
        </w:rPr>
        <w:t xml:space="preserve"> </w:t>
      </w:r>
      <w:r w:rsidR="002262E5">
        <w:rPr>
          <w:rFonts w:ascii="Arial" w:hAnsi="Arial" w:cs="Arial"/>
        </w:rPr>
        <w:t>NCCP Guidance on the Built</w:t>
      </w:r>
      <w:r w:rsidR="002262E5" w:rsidRPr="002262E5">
        <w:rPr>
          <w:rFonts w:ascii="Arial" w:hAnsi="Arial" w:cs="Arial"/>
        </w:rPr>
        <w:t xml:space="preserve"> Environment</w:t>
      </w:r>
      <w:r w:rsidR="002262E5">
        <w:rPr>
          <w:rFonts w:ascii="Arial" w:hAnsi="Arial" w:cs="Arial"/>
        </w:rPr>
        <w:t xml:space="preserve"> </w:t>
      </w:r>
      <w:r w:rsidR="00373267">
        <w:rPr>
          <w:rFonts w:ascii="Arial" w:hAnsi="Arial" w:cs="Arial"/>
        </w:rPr>
        <w:t xml:space="preserve"> of a Haem</w:t>
      </w:r>
      <w:r w:rsidR="00E266BD">
        <w:rPr>
          <w:rFonts w:ascii="Arial" w:hAnsi="Arial" w:cs="Arial"/>
        </w:rPr>
        <w:t>a</w:t>
      </w:r>
      <w:bookmarkStart w:id="0" w:name="_GoBack"/>
      <w:bookmarkEnd w:id="0"/>
      <w:r w:rsidR="00373267">
        <w:rPr>
          <w:rFonts w:ascii="Arial" w:hAnsi="Arial" w:cs="Arial"/>
        </w:rPr>
        <w:t>tology/Oncology Day Ward</w:t>
      </w:r>
    </w:p>
    <w:p w:rsidR="00C94ECE" w:rsidRDefault="00C94ECE">
      <w:pPr>
        <w:rPr>
          <w:rFonts w:ascii="Arial" w:hAnsi="Arial" w:cs="Arial"/>
        </w:rPr>
      </w:pPr>
    </w:p>
    <w:p w:rsidR="00C94ECE" w:rsidRDefault="00C94ECE">
      <w:pPr>
        <w:rPr>
          <w:rFonts w:ascii="Arial" w:hAnsi="Arial" w:cs="Arial"/>
        </w:rPr>
      </w:pPr>
      <w:r>
        <w:rPr>
          <w:rFonts w:ascii="Arial" w:hAnsi="Arial" w:cs="Arial"/>
          <w:b/>
        </w:rPr>
        <w:t>Title of r</w:t>
      </w:r>
      <w:r w:rsidRPr="00C94ECE">
        <w:rPr>
          <w:rFonts w:ascii="Arial" w:hAnsi="Arial" w:cs="Arial"/>
          <w:b/>
        </w:rPr>
        <w:t>eviewer</w:t>
      </w:r>
      <w:r>
        <w:rPr>
          <w:rFonts w:ascii="Arial" w:hAnsi="Arial" w:cs="Arial"/>
          <w:b/>
        </w:rPr>
        <w:t>:</w:t>
      </w:r>
      <w:r w:rsidRPr="00C94ECE">
        <w:rPr>
          <w:rFonts w:ascii="Arial" w:hAnsi="Arial" w:cs="Arial"/>
        </w:rPr>
        <w:t>_____________________________________</w:t>
      </w:r>
    </w:p>
    <w:p w:rsidR="00D66B94" w:rsidRDefault="00D66B94">
      <w:pPr>
        <w:rPr>
          <w:rFonts w:ascii="Arial" w:hAnsi="Arial" w:cs="Arial"/>
        </w:rPr>
      </w:pPr>
    </w:p>
    <w:p w:rsidR="00D66B94" w:rsidRPr="00D66B94" w:rsidRDefault="00D66B94">
      <w:pPr>
        <w:rPr>
          <w:rFonts w:ascii="Arial" w:hAnsi="Arial" w:cs="Arial"/>
          <w:b/>
        </w:rPr>
      </w:pPr>
      <w:r w:rsidRPr="00D66B94">
        <w:rPr>
          <w:rFonts w:ascii="Arial" w:hAnsi="Arial" w:cs="Arial"/>
          <w:b/>
        </w:rPr>
        <w:t>Date:</w:t>
      </w:r>
      <w:r w:rsidRPr="00D66B94">
        <w:rPr>
          <w:rFonts w:ascii="Arial" w:hAnsi="Arial" w:cs="Arial"/>
        </w:rPr>
        <w:t>________________</w:t>
      </w:r>
    </w:p>
    <w:p w:rsidR="002262E5" w:rsidRDefault="002262E5"/>
    <w:p w:rsidR="00056A24" w:rsidRDefault="00056A24"/>
    <w:tbl>
      <w:tblPr>
        <w:tblStyle w:val="TableGrid"/>
        <w:tblW w:w="5000" w:type="pct"/>
        <w:tblLook w:val="04A0" w:firstRow="1" w:lastRow="0" w:firstColumn="1" w:lastColumn="0" w:noHBand="0" w:noVBand="1"/>
      </w:tblPr>
      <w:tblGrid>
        <w:gridCol w:w="1807"/>
        <w:gridCol w:w="828"/>
        <w:gridCol w:w="6308"/>
        <w:gridCol w:w="4235"/>
        <w:gridCol w:w="2436"/>
      </w:tblGrid>
      <w:tr w:rsidR="00237AB6" w:rsidRPr="00E94D62" w:rsidTr="002262E5">
        <w:tc>
          <w:tcPr>
            <w:tcW w:w="579" w:type="pct"/>
            <w:shd w:val="clear" w:color="auto" w:fill="D9D9D9" w:themeFill="background1" w:themeFillShade="D9"/>
          </w:tcPr>
          <w:p w:rsidR="00E94D62" w:rsidRPr="00E94D62" w:rsidRDefault="00373267" w:rsidP="00E94D62">
            <w:pPr>
              <w:jc w:val="center"/>
              <w:rPr>
                <w:rFonts w:ascii="Arial" w:hAnsi="Arial" w:cs="Arial"/>
                <w:b/>
              </w:rPr>
            </w:pPr>
            <w:r>
              <w:rPr>
                <w:rFonts w:ascii="Arial" w:hAnsi="Arial" w:cs="Arial"/>
                <w:b/>
              </w:rPr>
              <w:t>Section no:</w:t>
            </w:r>
          </w:p>
        </w:tc>
        <w:tc>
          <w:tcPr>
            <w:tcW w:w="265" w:type="pct"/>
            <w:shd w:val="clear" w:color="auto" w:fill="D9D9D9" w:themeFill="background1" w:themeFillShade="D9"/>
          </w:tcPr>
          <w:p w:rsidR="00E94D62" w:rsidRPr="00E94D62" w:rsidRDefault="00E94D62" w:rsidP="00DE271D">
            <w:pPr>
              <w:rPr>
                <w:rFonts w:ascii="Arial" w:hAnsi="Arial" w:cs="Arial"/>
                <w:b/>
              </w:rPr>
            </w:pPr>
            <w:r w:rsidRPr="00E94D62">
              <w:rPr>
                <w:rFonts w:ascii="Arial" w:hAnsi="Arial" w:cs="Arial"/>
                <w:b/>
              </w:rPr>
              <w:t>Page no:</w:t>
            </w:r>
          </w:p>
        </w:tc>
        <w:tc>
          <w:tcPr>
            <w:tcW w:w="2020" w:type="pct"/>
            <w:shd w:val="clear" w:color="auto" w:fill="D9D9D9" w:themeFill="background1" w:themeFillShade="D9"/>
          </w:tcPr>
          <w:p w:rsidR="00E94D62" w:rsidRPr="00E94D62" w:rsidRDefault="00E94D62" w:rsidP="00D66B94">
            <w:pPr>
              <w:rPr>
                <w:rFonts w:ascii="Arial" w:hAnsi="Arial" w:cs="Arial"/>
                <w:b/>
              </w:rPr>
            </w:pPr>
            <w:r w:rsidRPr="00E94D62">
              <w:rPr>
                <w:rFonts w:ascii="Arial" w:hAnsi="Arial" w:cs="Arial"/>
                <w:b/>
              </w:rPr>
              <w:t>Comment:</w:t>
            </w:r>
          </w:p>
        </w:tc>
        <w:tc>
          <w:tcPr>
            <w:tcW w:w="1356" w:type="pct"/>
            <w:shd w:val="clear" w:color="auto" w:fill="D9D9D9" w:themeFill="background1" w:themeFillShade="D9"/>
          </w:tcPr>
          <w:p w:rsidR="00E94D62" w:rsidRPr="00E94D62" w:rsidRDefault="001A1895" w:rsidP="00D66B94">
            <w:pPr>
              <w:rPr>
                <w:rFonts w:ascii="Arial" w:hAnsi="Arial" w:cs="Arial"/>
                <w:b/>
              </w:rPr>
            </w:pPr>
            <w:r>
              <w:rPr>
                <w:rFonts w:ascii="Arial" w:hAnsi="Arial" w:cs="Arial"/>
                <w:b/>
              </w:rPr>
              <w:t>Suggested a</w:t>
            </w:r>
            <w:r w:rsidR="00E94D62" w:rsidRPr="00E94D62">
              <w:rPr>
                <w:rFonts w:ascii="Arial" w:hAnsi="Arial" w:cs="Arial"/>
                <w:b/>
              </w:rPr>
              <w:t xml:space="preserve">mendment </w:t>
            </w:r>
          </w:p>
        </w:tc>
        <w:tc>
          <w:tcPr>
            <w:tcW w:w="780" w:type="pct"/>
            <w:shd w:val="clear" w:color="auto" w:fill="D9D9D9" w:themeFill="background1" w:themeFillShade="D9"/>
          </w:tcPr>
          <w:p w:rsidR="00E94D62" w:rsidRPr="00E94D62" w:rsidRDefault="00E94D62" w:rsidP="00DE271D">
            <w:pPr>
              <w:rPr>
                <w:rFonts w:ascii="Arial" w:hAnsi="Arial" w:cs="Arial"/>
                <w:b/>
              </w:rPr>
            </w:pPr>
            <w:r w:rsidRPr="00E94D62">
              <w:rPr>
                <w:rFonts w:ascii="Arial" w:hAnsi="Arial" w:cs="Arial"/>
                <w:b/>
              </w:rPr>
              <w:t>Reference to supporting evidence if applicable:</w:t>
            </w:r>
          </w:p>
        </w:tc>
      </w:tr>
      <w:tr w:rsidR="00E94D62" w:rsidRPr="00C94ECE" w:rsidTr="00237AB6">
        <w:tc>
          <w:tcPr>
            <w:tcW w:w="5000" w:type="pct"/>
            <w:gridSpan w:val="5"/>
            <w:shd w:val="clear" w:color="auto" w:fill="D9D9D9" w:themeFill="background1" w:themeFillShade="D9"/>
          </w:tcPr>
          <w:p w:rsidR="00E94D62" w:rsidRPr="00E94D62" w:rsidRDefault="00E94D62" w:rsidP="00E94D62">
            <w:pPr>
              <w:jc w:val="center"/>
              <w:rPr>
                <w:rFonts w:ascii="Arial" w:hAnsi="Arial" w:cs="Arial"/>
                <w:b/>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2262E5" w:rsidRPr="00C94ECE" w:rsidRDefault="002262E5"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r w:rsidR="00C30D10" w:rsidRPr="00C94ECE" w:rsidTr="002262E5">
        <w:tc>
          <w:tcPr>
            <w:tcW w:w="579" w:type="pct"/>
          </w:tcPr>
          <w:p w:rsidR="00C30D10" w:rsidRPr="00E94D62" w:rsidRDefault="00C30D10" w:rsidP="00E94D62">
            <w:pPr>
              <w:jc w:val="center"/>
              <w:rPr>
                <w:rFonts w:ascii="Arial" w:hAnsi="Arial" w:cs="Arial"/>
                <w:b/>
              </w:rPr>
            </w:pPr>
          </w:p>
        </w:tc>
        <w:tc>
          <w:tcPr>
            <w:tcW w:w="265" w:type="pct"/>
          </w:tcPr>
          <w:p w:rsidR="00C30D10" w:rsidRPr="00C94ECE" w:rsidRDefault="00C30D10" w:rsidP="00DE271D">
            <w:pPr>
              <w:rPr>
                <w:rFonts w:ascii="Arial" w:hAnsi="Arial" w:cs="Arial"/>
              </w:rPr>
            </w:pPr>
          </w:p>
        </w:tc>
        <w:tc>
          <w:tcPr>
            <w:tcW w:w="2020" w:type="pct"/>
          </w:tcPr>
          <w:p w:rsidR="00C30D10" w:rsidRPr="00C94ECE" w:rsidRDefault="00C30D10" w:rsidP="00DE271D">
            <w:pPr>
              <w:rPr>
                <w:rFonts w:ascii="Arial" w:hAnsi="Arial" w:cs="Arial"/>
              </w:rPr>
            </w:pPr>
          </w:p>
        </w:tc>
        <w:tc>
          <w:tcPr>
            <w:tcW w:w="1356" w:type="pct"/>
          </w:tcPr>
          <w:p w:rsidR="00C30D10" w:rsidRDefault="00C30D10" w:rsidP="00DE271D">
            <w:pPr>
              <w:rPr>
                <w:rFonts w:ascii="Arial" w:hAnsi="Arial" w:cs="Arial"/>
              </w:rPr>
            </w:pPr>
          </w:p>
        </w:tc>
        <w:tc>
          <w:tcPr>
            <w:tcW w:w="780" w:type="pct"/>
          </w:tcPr>
          <w:p w:rsidR="00C30D10" w:rsidRPr="00C94ECE" w:rsidRDefault="00C30D10" w:rsidP="00DE271D">
            <w:pPr>
              <w:rPr>
                <w:rFonts w:ascii="Arial" w:hAnsi="Arial" w:cs="Arial"/>
              </w:rPr>
            </w:pPr>
          </w:p>
        </w:tc>
      </w:tr>
    </w:tbl>
    <w:p w:rsidR="00056A24" w:rsidRDefault="00056A24" w:rsidP="002262E5">
      <w:pPr>
        <w:rPr>
          <w:rFonts w:ascii="Arial" w:hAnsi="Arial" w:cs="Arial"/>
        </w:rPr>
      </w:pPr>
    </w:p>
    <w:p w:rsidR="00056A24" w:rsidRDefault="00056A24" w:rsidP="002262E5">
      <w:pPr>
        <w:rPr>
          <w:rFonts w:ascii="Arial" w:hAnsi="Arial" w:cs="Arial"/>
        </w:rPr>
      </w:pPr>
    </w:p>
    <w:p w:rsidR="002262E5" w:rsidRDefault="002262E5" w:rsidP="002262E5">
      <w:pPr>
        <w:rPr>
          <w:rFonts w:ascii="Arial" w:hAnsi="Arial" w:cs="Arial"/>
        </w:rPr>
      </w:pPr>
      <w:r w:rsidRPr="00D253BB">
        <w:rPr>
          <w:rFonts w:ascii="Arial" w:hAnsi="Arial" w:cs="Arial"/>
        </w:rPr>
        <w:t xml:space="preserve">Feedback </w:t>
      </w:r>
      <w:r w:rsidR="00056A24">
        <w:rPr>
          <w:rFonts w:ascii="Arial" w:hAnsi="Arial" w:cs="Arial"/>
        </w:rPr>
        <w:t>should be returned to</w:t>
      </w:r>
      <w:r w:rsidRPr="00D253BB">
        <w:rPr>
          <w:rFonts w:ascii="Arial" w:hAnsi="Arial" w:cs="Arial"/>
        </w:rPr>
        <w:t xml:space="preserve"> </w:t>
      </w:r>
      <w:r w:rsidR="0006054E">
        <w:rPr>
          <w:rFonts w:ascii="Arial" w:hAnsi="Arial" w:cs="Arial"/>
        </w:rPr>
        <w:t xml:space="preserve">Inez Walsh at </w:t>
      </w:r>
      <w:hyperlink r:id="rId10" w:history="1">
        <w:r w:rsidR="00056A24" w:rsidRPr="006E7733">
          <w:rPr>
            <w:rStyle w:val="Hyperlink"/>
            <w:rFonts w:ascii="Arial" w:hAnsi="Arial" w:cs="Arial"/>
          </w:rPr>
          <w:t>patodirector@cancercontrol.ie</w:t>
        </w:r>
      </w:hyperlink>
      <w:r w:rsidR="0006054E">
        <w:rPr>
          <w:rFonts w:ascii="Arial" w:hAnsi="Arial" w:cs="Arial"/>
        </w:rPr>
        <w:t xml:space="preserve"> </w:t>
      </w:r>
      <w:r w:rsidRPr="00D253BB">
        <w:rPr>
          <w:rFonts w:ascii="Arial" w:hAnsi="Arial" w:cs="Arial"/>
        </w:rPr>
        <w:t xml:space="preserve">by </w:t>
      </w:r>
      <w:r w:rsidR="006D139A">
        <w:rPr>
          <w:rFonts w:ascii="Arial" w:hAnsi="Arial" w:cs="Arial"/>
        </w:rPr>
        <w:t>25</w:t>
      </w:r>
      <w:r w:rsidR="006D139A" w:rsidRPr="006D139A">
        <w:rPr>
          <w:rFonts w:ascii="Arial" w:hAnsi="Arial" w:cs="Arial"/>
          <w:vertAlign w:val="superscript"/>
        </w:rPr>
        <w:t>th</w:t>
      </w:r>
      <w:r w:rsidR="006D139A">
        <w:rPr>
          <w:rFonts w:ascii="Arial" w:hAnsi="Arial" w:cs="Arial"/>
        </w:rPr>
        <w:t xml:space="preserve"> March 2019</w:t>
      </w:r>
    </w:p>
    <w:p w:rsidR="002262E5" w:rsidRDefault="002262E5" w:rsidP="00D253BB">
      <w:pPr>
        <w:rPr>
          <w:rFonts w:ascii="Arial" w:hAnsi="Arial" w:cs="Arial"/>
        </w:rPr>
      </w:pPr>
    </w:p>
    <w:p w:rsidR="002262E5" w:rsidRDefault="002262E5" w:rsidP="002262E5">
      <w:pPr>
        <w:rPr>
          <w:b/>
          <w:bCs/>
        </w:rPr>
        <w:sectPr w:rsidR="002262E5" w:rsidSect="00204B51">
          <w:footerReference w:type="default" r:id="rId11"/>
          <w:pgSz w:w="16838" w:h="11906" w:orient="landscape"/>
          <w:pgMar w:top="720" w:right="720" w:bottom="720" w:left="720" w:header="708" w:footer="708" w:gutter="0"/>
          <w:cols w:space="708"/>
          <w:docGrid w:linePitch="360"/>
        </w:sectPr>
      </w:pPr>
    </w:p>
    <w:p w:rsidR="002262E5" w:rsidRDefault="002262E5" w:rsidP="002262E5">
      <w:pPr>
        <w:rPr>
          <w:b/>
          <w:bCs/>
        </w:rPr>
      </w:pPr>
      <w:r w:rsidRPr="002262E5">
        <w:rPr>
          <w:b/>
          <w:bCs/>
          <w:lang w:eastAsia="en-IE"/>
        </w:rPr>
        <w:lastRenderedPageBreak/>
        <w:drawing>
          <wp:inline distT="0" distB="0" distL="0" distR="0">
            <wp:extent cx="2695575" cy="590550"/>
            <wp:effectExtent l="19050" t="0" r="9525" b="0"/>
            <wp:docPr id="2" name="Picture 14" descr="nc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p.jpg"/>
                    <pic:cNvPicPr>
                      <a:picLocks noChangeAspect="1" noChangeArrowheads="1"/>
                    </pic:cNvPicPr>
                  </pic:nvPicPr>
                  <pic:blipFill>
                    <a:blip r:embed="rId8" cstate="print"/>
                    <a:srcRect/>
                    <a:stretch>
                      <a:fillRect/>
                    </a:stretch>
                  </pic:blipFill>
                  <pic:spPr bwMode="auto">
                    <a:xfrm>
                      <a:off x="0" y="0"/>
                      <a:ext cx="2695575" cy="590550"/>
                    </a:xfrm>
                    <a:prstGeom prst="rect">
                      <a:avLst/>
                    </a:prstGeom>
                    <a:noFill/>
                    <a:ln w="9525">
                      <a:noFill/>
                      <a:miter lim="800000"/>
                      <a:headEnd/>
                      <a:tailEnd/>
                    </a:ln>
                  </pic:spPr>
                </pic:pic>
              </a:graphicData>
            </a:graphic>
          </wp:inline>
        </w:drawing>
      </w:r>
    </w:p>
    <w:p w:rsidR="002262E5" w:rsidRDefault="002262E5" w:rsidP="002262E5">
      <w:pPr>
        <w:rPr>
          <w:b/>
          <w:bCs/>
        </w:rPr>
      </w:pPr>
    </w:p>
    <w:p w:rsidR="002262E5" w:rsidRDefault="002262E5" w:rsidP="002262E5">
      <w:pPr>
        <w:rPr>
          <w:b/>
          <w:bCs/>
        </w:rPr>
      </w:pPr>
    </w:p>
    <w:p w:rsidR="002262E5" w:rsidRPr="00056A24" w:rsidRDefault="002262E5" w:rsidP="002262E5">
      <w:pPr>
        <w:rPr>
          <w:b/>
          <w:bCs/>
          <w:sz w:val="32"/>
          <w:szCs w:val="32"/>
        </w:rPr>
      </w:pPr>
      <w:r w:rsidRPr="00056A24">
        <w:rPr>
          <w:b/>
          <w:bCs/>
          <w:sz w:val="32"/>
          <w:szCs w:val="32"/>
        </w:rPr>
        <w:t xml:space="preserve">Conflict of Interest Declaration Form </w:t>
      </w:r>
    </w:p>
    <w:p w:rsidR="002262E5" w:rsidRPr="006D139A" w:rsidRDefault="003D7A7A" w:rsidP="002262E5">
      <w:pPr>
        <w:rPr>
          <w:rFonts w:ascii="Arial" w:hAnsi="Arial" w:cs="Arial"/>
          <w:sz w:val="22"/>
          <w:szCs w:val="22"/>
        </w:rPr>
      </w:pPr>
      <w:r>
        <w:rPr>
          <w:rFonts w:ascii="Arial" w:hAnsi="Arial" w:cs="Arial"/>
          <w:sz w:val="22"/>
          <w:szCs w:val="22"/>
        </w:rPr>
        <w:t>This must be completed by anyone who wishes to submit feedback on the following document</w:t>
      </w:r>
    </w:p>
    <w:p w:rsidR="003F0664" w:rsidRPr="005A692C" w:rsidRDefault="003F0664" w:rsidP="002262E5">
      <w:pPr>
        <w:rPr>
          <w:sz w:val="22"/>
          <w:szCs w:val="22"/>
        </w:rPr>
      </w:pPr>
    </w:p>
    <w:p w:rsidR="00056A24" w:rsidRDefault="00056A24" w:rsidP="002262E5">
      <w:pPr>
        <w:pStyle w:val="NormalRCPI"/>
        <w:widowControl/>
        <w:rPr>
          <w:rFonts w:ascii="Calibri" w:hAnsi="Calibri" w:cs="Calibri"/>
          <w:b/>
          <w:bCs/>
          <w:sz w:val="22"/>
          <w:szCs w:val="22"/>
          <w:lang w:val="en-GB"/>
        </w:rPr>
      </w:pPr>
    </w:p>
    <w:p w:rsidR="002262E5" w:rsidRDefault="002262E5" w:rsidP="002262E5">
      <w:pPr>
        <w:pStyle w:val="NormalRCPI"/>
        <w:widowControl/>
        <w:rPr>
          <w:rFonts w:ascii="Calibri" w:hAnsi="Calibri" w:cs="Calibri"/>
          <w:b/>
          <w:bCs/>
          <w:sz w:val="22"/>
          <w:szCs w:val="22"/>
          <w:lang w:val="en-GB"/>
        </w:rPr>
      </w:pPr>
      <w:r>
        <w:rPr>
          <w:rFonts w:ascii="Calibri" w:hAnsi="Calibri" w:cs="Calibri"/>
          <w:b/>
          <w:bCs/>
          <w:sz w:val="22"/>
          <w:szCs w:val="22"/>
          <w:lang w:val="en-GB"/>
        </w:rPr>
        <w:t xml:space="preserve">Title being considered: </w:t>
      </w:r>
      <w:r w:rsidR="003F0664">
        <w:rPr>
          <w:rFonts w:ascii="Calibri" w:hAnsi="Calibri" w:cs="Calibri"/>
          <w:b/>
          <w:bCs/>
          <w:sz w:val="22"/>
          <w:szCs w:val="22"/>
          <w:lang w:val="en-GB"/>
        </w:rPr>
        <w:t xml:space="preserve"> </w:t>
      </w:r>
      <w:r w:rsidRPr="00056A24">
        <w:rPr>
          <w:rFonts w:ascii="Arial" w:hAnsi="Arial" w:cs="Arial"/>
          <w:b/>
          <w:sz w:val="22"/>
          <w:szCs w:val="22"/>
        </w:rPr>
        <w:t>Guidance on the Built Environment of a Haematology/Oncology Day Ward</w:t>
      </w:r>
    </w:p>
    <w:p w:rsidR="00056A24" w:rsidRDefault="00056A24" w:rsidP="002262E5">
      <w:pPr>
        <w:pStyle w:val="NormalRCPI"/>
        <w:widowControl/>
        <w:spacing w:after="180"/>
        <w:rPr>
          <w:rFonts w:ascii="Calibri" w:hAnsi="Calibri" w:cs="Calibri"/>
          <w:b/>
          <w:bCs/>
          <w:sz w:val="22"/>
          <w:szCs w:val="22"/>
          <w:u w:val="single"/>
          <w:lang w:val="en-GB"/>
        </w:rPr>
      </w:pPr>
    </w:p>
    <w:p w:rsidR="002262E5" w:rsidRDefault="002262E5" w:rsidP="002262E5">
      <w:pPr>
        <w:pStyle w:val="NormalRCPI"/>
        <w:widowControl/>
        <w:spacing w:after="180"/>
        <w:rPr>
          <w:rFonts w:ascii="Calibri" w:hAnsi="Calibri" w:cs="Calibri"/>
          <w:b/>
          <w:bCs/>
          <w:sz w:val="22"/>
          <w:szCs w:val="22"/>
          <w:u w:val="single"/>
          <w:lang w:val="en-GB"/>
        </w:rPr>
      </w:pPr>
      <w:r>
        <w:rPr>
          <w:rFonts w:ascii="Calibri" w:hAnsi="Calibri" w:cs="Calibri"/>
          <w:b/>
          <w:bCs/>
          <w:sz w:val="22"/>
          <w:szCs w:val="22"/>
          <w:u w:val="single"/>
          <w:lang w:val="en-GB"/>
        </w:rPr>
        <w:t>Please circle the statement that relates to you</w:t>
      </w:r>
    </w:p>
    <w:p w:rsidR="002262E5" w:rsidRDefault="002262E5" w:rsidP="002262E5">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 xml:space="preserve">1. I declare that </w:t>
      </w:r>
      <w:r>
        <w:rPr>
          <w:rFonts w:ascii="Calibri" w:hAnsi="Calibri" w:cs="Calibri"/>
          <w:b/>
          <w:bCs/>
          <w:sz w:val="22"/>
          <w:szCs w:val="22"/>
          <w:u w:val="single"/>
          <w:lang w:val="en-GB"/>
        </w:rPr>
        <w:t>I DO NOT</w:t>
      </w:r>
      <w:r>
        <w:rPr>
          <w:rFonts w:ascii="Calibri" w:hAnsi="Calibri" w:cs="Calibri"/>
          <w:b/>
          <w:bCs/>
          <w:sz w:val="22"/>
          <w:szCs w:val="22"/>
          <w:lang w:val="en-GB"/>
        </w:rPr>
        <w:t xml:space="preserve"> have any conflicts of interest.</w:t>
      </w:r>
    </w:p>
    <w:p w:rsidR="002262E5" w:rsidRDefault="002262E5" w:rsidP="002262E5">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 xml:space="preserve">2. I declare that </w:t>
      </w:r>
      <w:r>
        <w:rPr>
          <w:rFonts w:ascii="Calibri" w:hAnsi="Calibri" w:cs="Calibri"/>
          <w:b/>
          <w:bCs/>
          <w:sz w:val="22"/>
          <w:szCs w:val="22"/>
          <w:u w:val="single"/>
          <w:lang w:val="en-GB"/>
        </w:rPr>
        <w:t>I DO</w:t>
      </w:r>
      <w:r>
        <w:rPr>
          <w:rFonts w:ascii="Calibri" w:hAnsi="Calibri" w:cs="Calibri"/>
          <w:b/>
          <w:bCs/>
          <w:sz w:val="22"/>
          <w:szCs w:val="22"/>
          <w:lang w:val="en-GB"/>
        </w:rPr>
        <w:t xml:space="preserve"> have a conflict of interest. </w:t>
      </w:r>
    </w:p>
    <w:p w:rsidR="00056A24" w:rsidRDefault="00056A24" w:rsidP="002262E5">
      <w:pPr>
        <w:pStyle w:val="NormalRCPI"/>
        <w:widowControl/>
        <w:spacing w:after="180"/>
        <w:rPr>
          <w:rFonts w:ascii="Calibri" w:hAnsi="Calibri" w:cs="Calibri"/>
          <w:b/>
          <w:bCs/>
          <w:sz w:val="22"/>
          <w:szCs w:val="22"/>
          <w:lang w:val="en-GB"/>
        </w:rPr>
      </w:pPr>
    </w:p>
    <w:p w:rsidR="002262E5" w:rsidRDefault="002262E5" w:rsidP="002262E5">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Details of conflict (Please refer to specific PPPG)</w:t>
      </w:r>
    </w:p>
    <w:p w:rsidR="002262E5" w:rsidRDefault="002262E5" w:rsidP="002262E5">
      <w:pPr>
        <w:pStyle w:val="NormalRCPI"/>
        <w:widowControl/>
        <w:spacing w:after="220" w:line="300" w:lineRule="auto"/>
        <w:rPr>
          <w:b/>
          <w:bCs/>
          <w:sz w:val="20"/>
          <w:szCs w:val="20"/>
          <w:lang w:val="en-GB"/>
        </w:rPr>
      </w:pPr>
      <w:r>
        <w:rPr>
          <w:b/>
          <w:bCs/>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2E5" w:rsidRDefault="002262E5" w:rsidP="002262E5">
      <w:pPr>
        <w:pStyle w:val="NormalRCPI"/>
        <w:widowControl/>
        <w:spacing w:after="180"/>
        <w:rPr>
          <w:rFonts w:ascii="Calibri" w:hAnsi="Calibri" w:cs="Calibri"/>
          <w:b/>
          <w:bCs/>
          <w:sz w:val="22"/>
          <w:szCs w:val="22"/>
          <w:lang w:val="en-GB"/>
        </w:rPr>
      </w:pPr>
      <w:r>
        <w:rPr>
          <w:rFonts w:ascii="Calibri" w:hAnsi="Calibri" w:cs="Calibri"/>
          <w:b/>
          <w:bCs/>
          <w:sz w:val="20"/>
          <w:szCs w:val="20"/>
          <w:lang w:val="en-GB"/>
        </w:rPr>
        <w:t>(</w:t>
      </w:r>
      <w:r>
        <w:rPr>
          <w:rFonts w:ascii="Calibri" w:hAnsi="Calibri" w:cs="Calibri"/>
          <w:b/>
          <w:bCs/>
          <w:sz w:val="22"/>
          <w:szCs w:val="22"/>
          <w:lang w:val="en-GB"/>
        </w:rPr>
        <w:t>Append additional pages to this statement if required)</w:t>
      </w:r>
    </w:p>
    <w:p w:rsidR="00056A24" w:rsidRDefault="00056A24" w:rsidP="002262E5">
      <w:pPr>
        <w:pStyle w:val="NormalRCPI"/>
        <w:widowControl/>
        <w:spacing w:after="180"/>
        <w:rPr>
          <w:rFonts w:ascii="Calibri" w:hAnsi="Calibri" w:cs="Calibri"/>
          <w:b/>
          <w:bCs/>
          <w:sz w:val="22"/>
          <w:szCs w:val="22"/>
          <w:lang w:val="en-GB"/>
        </w:rPr>
      </w:pPr>
    </w:p>
    <w:p w:rsidR="00056A24" w:rsidRDefault="00056A24" w:rsidP="002262E5">
      <w:pPr>
        <w:pStyle w:val="NormalRCPI"/>
        <w:widowControl/>
        <w:spacing w:after="180"/>
        <w:rPr>
          <w:rFonts w:ascii="Calibri" w:hAnsi="Calibri" w:cs="Calibri"/>
          <w:b/>
          <w:bCs/>
          <w:sz w:val="22"/>
          <w:szCs w:val="22"/>
          <w:lang w:val="en-GB"/>
        </w:rPr>
      </w:pPr>
    </w:p>
    <w:p w:rsidR="002262E5" w:rsidRDefault="002262E5" w:rsidP="002262E5">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Signature</w:t>
      </w:r>
    </w:p>
    <w:p w:rsidR="002262E5" w:rsidRDefault="002262E5" w:rsidP="002262E5">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Printed name</w:t>
      </w:r>
    </w:p>
    <w:p w:rsidR="002262E5" w:rsidRDefault="002262E5" w:rsidP="002262E5">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Registration number (if applicable)</w:t>
      </w:r>
    </w:p>
    <w:p w:rsidR="002262E5" w:rsidRDefault="002262E5" w:rsidP="002262E5">
      <w:pPr>
        <w:pStyle w:val="NormalRCPI"/>
        <w:widowControl/>
        <w:spacing w:after="180"/>
        <w:rPr>
          <w:rFonts w:ascii="Calibri" w:hAnsi="Calibri" w:cs="Calibri"/>
          <w:b/>
          <w:bCs/>
          <w:sz w:val="22"/>
          <w:szCs w:val="22"/>
          <w:lang w:val="en-GB"/>
        </w:rPr>
      </w:pPr>
      <w:r>
        <w:rPr>
          <w:rFonts w:ascii="Calibri" w:hAnsi="Calibri" w:cs="Calibri"/>
          <w:b/>
          <w:bCs/>
          <w:sz w:val="22"/>
          <w:szCs w:val="22"/>
          <w:lang w:val="en-GB"/>
        </w:rPr>
        <w:t>Date</w:t>
      </w:r>
    </w:p>
    <w:p w:rsidR="003F0664" w:rsidRDefault="003F0664" w:rsidP="002262E5">
      <w:pPr>
        <w:pStyle w:val="NormalRCPI"/>
        <w:widowControl/>
        <w:spacing w:after="180"/>
        <w:rPr>
          <w:rFonts w:ascii="Calibri" w:hAnsi="Calibri" w:cs="Calibri"/>
          <w:b/>
          <w:bCs/>
          <w:sz w:val="22"/>
          <w:szCs w:val="22"/>
          <w:lang w:val="en-GB"/>
        </w:rPr>
      </w:pPr>
    </w:p>
    <w:p w:rsidR="003F0664" w:rsidRDefault="003F0664" w:rsidP="002262E5">
      <w:pPr>
        <w:pStyle w:val="NormalRCPI"/>
        <w:widowControl/>
        <w:spacing w:after="180"/>
        <w:rPr>
          <w:rFonts w:ascii="Calibri" w:hAnsi="Calibri" w:cs="Calibri"/>
          <w:b/>
          <w:bCs/>
          <w:sz w:val="22"/>
          <w:szCs w:val="22"/>
          <w:lang w:val="en-GB"/>
        </w:rPr>
      </w:pPr>
    </w:p>
    <w:p w:rsidR="002262E5" w:rsidRPr="004E71DB" w:rsidRDefault="002262E5" w:rsidP="002262E5">
      <w:pPr>
        <w:pStyle w:val="NormalRCPI"/>
        <w:widowControl/>
        <w:tabs>
          <w:tab w:val="clear" w:pos="879"/>
          <w:tab w:val="clear" w:pos="1134"/>
        </w:tabs>
        <w:rPr>
          <w:rFonts w:ascii="Calibri" w:hAnsi="Calibri" w:cs="Calibri"/>
          <w:lang w:val="en-GB"/>
        </w:rPr>
      </w:pPr>
      <w:r w:rsidRPr="004E71DB">
        <w:rPr>
          <w:rFonts w:ascii="Calibri" w:hAnsi="Calibri" w:cs="Calibri"/>
          <w:lang w:val="en-GB"/>
        </w:rPr>
        <w:t xml:space="preserve">The information provided will be processed in accordance with data protection principles as set out in the Data Protection Act. Data will be processed only to ensure that committee members act in the best interests of the committee. The information provided will not be used for any other purpose.  </w:t>
      </w:r>
    </w:p>
    <w:p w:rsidR="002262E5" w:rsidRDefault="002262E5" w:rsidP="002262E5">
      <w:pPr>
        <w:rPr>
          <w:rFonts w:eastAsia="MS Mincho"/>
          <w:sz w:val="18"/>
          <w:szCs w:val="18"/>
          <w:lang w:val="en-US" w:eastAsia="ja-JP"/>
        </w:rPr>
      </w:pPr>
      <w:r w:rsidRPr="004E71DB">
        <w:rPr>
          <w:rFonts w:eastAsia="MS Mincho"/>
          <w:sz w:val="18"/>
          <w:szCs w:val="18"/>
          <w:lang w:val="en-US" w:eastAsia="ja-JP"/>
        </w:rPr>
        <w:t>A person who is covered by this PPPG</w:t>
      </w:r>
      <w:r w:rsidR="00056A24">
        <w:rPr>
          <w:rFonts w:eastAsia="MS Mincho"/>
          <w:sz w:val="18"/>
          <w:szCs w:val="18"/>
          <w:lang w:val="en-US" w:eastAsia="ja-JP"/>
        </w:rPr>
        <w:t xml:space="preserve"> (</w:t>
      </w:r>
      <w:r w:rsidR="00056A24" w:rsidRPr="00056A24">
        <w:rPr>
          <w:rFonts w:eastAsia="MS Mincho"/>
          <w:sz w:val="18"/>
          <w:szCs w:val="18"/>
          <w:lang w:val="en-US" w:eastAsia="ja-JP"/>
        </w:rPr>
        <w:t>Poli</w:t>
      </w:r>
      <w:r w:rsidR="00056A24">
        <w:rPr>
          <w:rFonts w:eastAsia="MS Mincho"/>
          <w:sz w:val="18"/>
          <w:szCs w:val="18"/>
          <w:lang w:val="en-US" w:eastAsia="ja-JP"/>
        </w:rPr>
        <w:t xml:space="preserve">cy, Procedure, Protocol or </w:t>
      </w:r>
      <w:r w:rsidR="00056A24" w:rsidRPr="00056A24">
        <w:rPr>
          <w:rFonts w:eastAsia="MS Mincho"/>
          <w:sz w:val="18"/>
          <w:szCs w:val="18"/>
          <w:lang w:val="en-US" w:eastAsia="ja-JP"/>
        </w:rPr>
        <w:t>Guideline</w:t>
      </w:r>
      <w:r w:rsidR="00056A24">
        <w:rPr>
          <w:rFonts w:eastAsia="MS Mincho"/>
          <w:sz w:val="18"/>
          <w:szCs w:val="18"/>
          <w:lang w:val="en-US" w:eastAsia="ja-JP"/>
        </w:rPr>
        <w:t xml:space="preserve">) </w:t>
      </w:r>
      <w:r w:rsidRPr="004E71DB">
        <w:rPr>
          <w:rFonts w:eastAsia="MS Mincho"/>
          <w:sz w:val="18"/>
          <w:szCs w:val="18"/>
          <w:lang w:val="en-US" w:eastAsia="ja-JP"/>
        </w:rPr>
        <w:t xml:space="preserve"> is required to furnish a statement, in writing, of:</w:t>
      </w:r>
    </w:p>
    <w:p w:rsidR="002262E5" w:rsidRPr="004E71DB" w:rsidRDefault="002262E5" w:rsidP="002262E5">
      <w:pPr>
        <w:rPr>
          <w:rFonts w:eastAsia="MS Mincho"/>
          <w:sz w:val="18"/>
          <w:szCs w:val="18"/>
          <w:lang w:val="en-US" w:eastAsia="ja-JP"/>
        </w:rPr>
      </w:pPr>
    </w:p>
    <w:p w:rsidR="002262E5" w:rsidRDefault="002262E5" w:rsidP="002262E5">
      <w:pPr>
        <w:rPr>
          <w:rFonts w:eastAsia="MS Mincho"/>
          <w:sz w:val="18"/>
          <w:szCs w:val="18"/>
          <w:lang w:val="en-US" w:eastAsia="ja-JP"/>
        </w:rPr>
      </w:pPr>
      <w:r w:rsidRPr="004E71DB">
        <w:rPr>
          <w:rFonts w:eastAsia="MS Mincho"/>
          <w:sz w:val="18"/>
          <w:szCs w:val="18"/>
          <w:lang w:val="en-US" w:eastAsia="ja-JP"/>
        </w:rPr>
        <w:t>(i) The interests of the person, and</w:t>
      </w:r>
    </w:p>
    <w:p w:rsidR="002262E5" w:rsidRPr="004E71DB" w:rsidRDefault="002262E5" w:rsidP="002262E5">
      <w:pPr>
        <w:rPr>
          <w:rFonts w:eastAsia="MS Mincho"/>
          <w:sz w:val="18"/>
          <w:szCs w:val="18"/>
          <w:lang w:val="en-US" w:eastAsia="ja-JP"/>
        </w:rPr>
      </w:pPr>
    </w:p>
    <w:p w:rsidR="002262E5" w:rsidRPr="004E71DB" w:rsidRDefault="002262E5" w:rsidP="002262E5">
      <w:pPr>
        <w:rPr>
          <w:rFonts w:eastAsia="MS Mincho"/>
          <w:sz w:val="18"/>
          <w:szCs w:val="18"/>
          <w:lang w:val="en-US" w:eastAsia="ja-JP"/>
        </w:rPr>
      </w:pPr>
      <w:r w:rsidRPr="004E71DB">
        <w:rPr>
          <w:rFonts w:eastAsia="MS Mincho"/>
          <w:sz w:val="18"/>
          <w:szCs w:val="18"/>
          <w:lang w:val="en-US" w:eastAsia="ja-JP"/>
        </w:rPr>
        <w:t>(ii) The interests, of which the person has actual knowledge, of his or her spouse or civil partner or a child of the person or of his or her spouse which could materially influence the person in, or in relation to, the performance of the person's official functions by reason of the fact that such performance could so affect those interests as to confer on, or withhold from, the person, or the spouse or civil partner or child, a substantial benefit.</w:t>
      </w:r>
    </w:p>
    <w:sectPr w:rsidR="002262E5" w:rsidRPr="004E71DB" w:rsidSect="002262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43" w:rsidRDefault="000E5543" w:rsidP="00C94ECE">
      <w:r>
        <w:separator/>
      </w:r>
    </w:p>
  </w:endnote>
  <w:endnote w:type="continuationSeparator" w:id="0">
    <w:p w:rsidR="000E5543" w:rsidRDefault="000E5543" w:rsidP="00C9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doni MT">
    <w:altName w:val="Nyala"/>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9114"/>
      <w:docPartObj>
        <w:docPartGallery w:val="Page Numbers (Bottom of Page)"/>
        <w:docPartUnique/>
      </w:docPartObj>
    </w:sdtPr>
    <w:sdtEndPr/>
    <w:sdtContent>
      <w:p w:rsidR="00D253BB" w:rsidRDefault="001A1895">
        <w:pPr>
          <w:pStyle w:val="Footer"/>
          <w:jc w:val="right"/>
        </w:pPr>
        <w:r>
          <w:fldChar w:fldCharType="begin"/>
        </w:r>
        <w:r>
          <w:instrText xml:space="preserve"> PAGE   \* MERGEFORMAT </w:instrText>
        </w:r>
        <w:r>
          <w:fldChar w:fldCharType="separate"/>
        </w:r>
        <w:r w:rsidR="00E266BD">
          <w:t>1</w:t>
        </w:r>
        <w:r>
          <w:fldChar w:fldCharType="end"/>
        </w:r>
      </w:p>
    </w:sdtContent>
  </w:sdt>
  <w:p w:rsidR="00D253BB" w:rsidRDefault="00D25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43" w:rsidRDefault="000E5543" w:rsidP="00C94ECE">
      <w:r>
        <w:separator/>
      </w:r>
    </w:p>
  </w:footnote>
  <w:footnote w:type="continuationSeparator" w:id="0">
    <w:p w:rsidR="000E5543" w:rsidRDefault="000E5543" w:rsidP="00C94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4ECE"/>
    <w:rsid w:val="000557DA"/>
    <w:rsid w:val="00056A24"/>
    <w:rsid w:val="0006054E"/>
    <w:rsid w:val="00087EC6"/>
    <w:rsid w:val="000A2E94"/>
    <w:rsid w:val="000D2FA2"/>
    <w:rsid w:val="000E5543"/>
    <w:rsid w:val="00141494"/>
    <w:rsid w:val="00151073"/>
    <w:rsid w:val="001A1895"/>
    <w:rsid w:val="001E7FE5"/>
    <w:rsid w:val="00204B51"/>
    <w:rsid w:val="002229C3"/>
    <w:rsid w:val="002262E5"/>
    <w:rsid w:val="00226C20"/>
    <w:rsid w:val="00237AB6"/>
    <w:rsid w:val="00241F22"/>
    <w:rsid w:val="00262A26"/>
    <w:rsid w:val="002C564A"/>
    <w:rsid w:val="0031212E"/>
    <w:rsid w:val="003448C1"/>
    <w:rsid w:val="00373267"/>
    <w:rsid w:val="0038027E"/>
    <w:rsid w:val="00385876"/>
    <w:rsid w:val="003B1B2E"/>
    <w:rsid w:val="003D7A7A"/>
    <w:rsid w:val="003F0664"/>
    <w:rsid w:val="004B05BF"/>
    <w:rsid w:val="004C0AF7"/>
    <w:rsid w:val="0055650F"/>
    <w:rsid w:val="005A04AF"/>
    <w:rsid w:val="005C00D4"/>
    <w:rsid w:val="005F210F"/>
    <w:rsid w:val="005F634C"/>
    <w:rsid w:val="00641C7F"/>
    <w:rsid w:val="00642DF8"/>
    <w:rsid w:val="006A0551"/>
    <w:rsid w:val="006D139A"/>
    <w:rsid w:val="006D358F"/>
    <w:rsid w:val="006D661A"/>
    <w:rsid w:val="00795B19"/>
    <w:rsid w:val="008235B7"/>
    <w:rsid w:val="008416D8"/>
    <w:rsid w:val="008425E9"/>
    <w:rsid w:val="00897211"/>
    <w:rsid w:val="00915E5C"/>
    <w:rsid w:val="009771F3"/>
    <w:rsid w:val="00A33D7D"/>
    <w:rsid w:val="00AF6602"/>
    <w:rsid w:val="00B4636A"/>
    <w:rsid w:val="00B62757"/>
    <w:rsid w:val="00B85AC4"/>
    <w:rsid w:val="00BA0A2E"/>
    <w:rsid w:val="00BB5EF5"/>
    <w:rsid w:val="00BF547C"/>
    <w:rsid w:val="00C30D10"/>
    <w:rsid w:val="00C56DDA"/>
    <w:rsid w:val="00C63BE5"/>
    <w:rsid w:val="00C94ECE"/>
    <w:rsid w:val="00D052C4"/>
    <w:rsid w:val="00D253BB"/>
    <w:rsid w:val="00D5152F"/>
    <w:rsid w:val="00D66B94"/>
    <w:rsid w:val="00DD504F"/>
    <w:rsid w:val="00DE271D"/>
    <w:rsid w:val="00E266BD"/>
    <w:rsid w:val="00E8569F"/>
    <w:rsid w:val="00E94D62"/>
    <w:rsid w:val="00F14647"/>
    <w:rsid w:val="00F17F20"/>
    <w:rsid w:val="00F244F8"/>
    <w:rsid w:val="00F557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7F"/>
    <w:rPr>
      <w:noProof/>
      <w:sz w:val="24"/>
      <w:szCs w:val="24"/>
      <w:lang w:eastAsia="en-GB"/>
    </w:rPr>
  </w:style>
  <w:style w:type="paragraph" w:styleId="Heading1">
    <w:name w:val="heading 1"/>
    <w:basedOn w:val="Normal"/>
    <w:next w:val="BalloonText"/>
    <w:link w:val="Heading1Char"/>
    <w:qFormat/>
    <w:rsid w:val="00641C7F"/>
    <w:pPr>
      <w:keepNext/>
      <w:spacing w:before="720" w:after="54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1C7F"/>
    <w:rPr>
      <w:rFonts w:ascii="Arial" w:hAnsi="Arial"/>
      <w:b/>
      <w:bCs/>
      <w:kern w:val="32"/>
      <w:sz w:val="32"/>
      <w:szCs w:val="32"/>
      <w:lang w:val="en-GB" w:eastAsia="en-GB"/>
    </w:rPr>
  </w:style>
  <w:style w:type="paragraph" w:styleId="BalloonText">
    <w:name w:val="Balloon Text"/>
    <w:basedOn w:val="Normal"/>
    <w:link w:val="BalloonTextChar"/>
    <w:uiPriority w:val="99"/>
    <w:semiHidden/>
    <w:unhideWhenUsed/>
    <w:rsid w:val="00641C7F"/>
    <w:rPr>
      <w:rFonts w:ascii="Tahoma" w:hAnsi="Tahoma" w:cs="Tahoma"/>
      <w:sz w:val="16"/>
      <w:szCs w:val="16"/>
    </w:rPr>
  </w:style>
  <w:style w:type="character" w:customStyle="1" w:styleId="BalloonTextChar">
    <w:name w:val="Balloon Text Char"/>
    <w:basedOn w:val="DefaultParagraphFont"/>
    <w:link w:val="BalloonText"/>
    <w:uiPriority w:val="99"/>
    <w:semiHidden/>
    <w:rsid w:val="00641C7F"/>
    <w:rPr>
      <w:rFonts w:ascii="Tahoma" w:hAnsi="Tahoma" w:cs="Tahoma"/>
      <w:sz w:val="16"/>
      <w:szCs w:val="16"/>
      <w:lang w:val="en-GB" w:eastAsia="en-GB"/>
    </w:rPr>
  </w:style>
  <w:style w:type="paragraph" w:styleId="Caption">
    <w:name w:val="caption"/>
    <w:basedOn w:val="Normal"/>
    <w:next w:val="Normal"/>
    <w:qFormat/>
    <w:rsid w:val="00641C7F"/>
    <w:rPr>
      <w:b/>
      <w:bCs/>
      <w:sz w:val="20"/>
      <w:szCs w:val="20"/>
    </w:rPr>
  </w:style>
  <w:style w:type="paragraph" w:styleId="ListParagraph">
    <w:name w:val="List Paragraph"/>
    <w:basedOn w:val="Normal"/>
    <w:qFormat/>
    <w:rsid w:val="00641C7F"/>
    <w:pPr>
      <w:ind w:left="720"/>
    </w:pPr>
  </w:style>
  <w:style w:type="paragraph" w:customStyle="1" w:styleId="comment">
    <w:name w:val="comment"/>
    <w:basedOn w:val="Normal"/>
    <w:qFormat/>
    <w:rsid w:val="00641C7F"/>
  </w:style>
  <w:style w:type="table" w:styleId="TableGrid">
    <w:name w:val="Table Grid"/>
    <w:basedOn w:val="TableNormal"/>
    <w:uiPriority w:val="59"/>
    <w:rsid w:val="00C94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4ECE"/>
    <w:pPr>
      <w:tabs>
        <w:tab w:val="center" w:pos="4513"/>
        <w:tab w:val="right" w:pos="9026"/>
      </w:tabs>
    </w:pPr>
  </w:style>
  <w:style w:type="character" w:customStyle="1" w:styleId="HeaderChar">
    <w:name w:val="Header Char"/>
    <w:basedOn w:val="DefaultParagraphFont"/>
    <w:link w:val="Header"/>
    <w:uiPriority w:val="99"/>
    <w:semiHidden/>
    <w:rsid w:val="00C94ECE"/>
    <w:rPr>
      <w:noProof/>
      <w:sz w:val="24"/>
      <w:szCs w:val="24"/>
      <w:lang w:eastAsia="en-GB"/>
    </w:rPr>
  </w:style>
  <w:style w:type="paragraph" w:styleId="Footer">
    <w:name w:val="footer"/>
    <w:basedOn w:val="Normal"/>
    <w:link w:val="FooterChar"/>
    <w:uiPriority w:val="99"/>
    <w:unhideWhenUsed/>
    <w:rsid w:val="00C94ECE"/>
    <w:pPr>
      <w:tabs>
        <w:tab w:val="center" w:pos="4513"/>
        <w:tab w:val="right" w:pos="9026"/>
      </w:tabs>
    </w:pPr>
  </w:style>
  <w:style w:type="character" w:customStyle="1" w:styleId="FooterChar">
    <w:name w:val="Footer Char"/>
    <w:basedOn w:val="DefaultParagraphFont"/>
    <w:link w:val="Footer"/>
    <w:uiPriority w:val="99"/>
    <w:rsid w:val="00C94ECE"/>
    <w:rPr>
      <w:noProof/>
      <w:sz w:val="24"/>
      <w:szCs w:val="24"/>
      <w:lang w:eastAsia="en-GB"/>
    </w:rPr>
  </w:style>
  <w:style w:type="paragraph" w:customStyle="1" w:styleId="Default">
    <w:name w:val="Default"/>
    <w:rsid w:val="008425E9"/>
    <w:pPr>
      <w:autoSpaceDE w:val="0"/>
      <w:autoSpaceDN w:val="0"/>
      <w:adjustRightInd w:val="0"/>
    </w:pPr>
    <w:rPr>
      <w:rFonts w:ascii="Century Gothic" w:hAnsi="Century Gothic" w:cs="Century Gothic"/>
      <w:color w:val="000000"/>
      <w:sz w:val="24"/>
      <w:szCs w:val="24"/>
      <w:lang w:val="en-GB"/>
    </w:rPr>
  </w:style>
  <w:style w:type="character" w:styleId="Hyperlink">
    <w:name w:val="Hyperlink"/>
    <w:basedOn w:val="DefaultParagraphFont"/>
    <w:uiPriority w:val="99"/>
    <w:unhideWhenUsed/>
    <w:rsid w:val="00D253BB"/>
    <w:rPr>
      <w:color w:val="0000FF" w:themeColor="hyperlink"/>
      <w:u w:val="single"/>
    </w:rPr>
  </w:style>
  <w:style w:type="paragraph" w:customStyle="1" w:styleId="NormalRCPI">
    <w:name w:val="Normal RCPI"/>
    <w:basedOn w:val="Normal"/>
    <w:uiPriority w:val="99"/>
    <w:rsid w:val="002262E5"/>
    <w:pPr>
      <w:widowControl w:val="0"/>
      <w:tabs>
        <w:tab w:val="left" w:pos="879"/>
        <w:tab w:val="left" w:pos="1134"/>
      </w:tabs>
      <w:overflowPunct w:val="0"/>
      <w:adjustRightInd w:val="0"/>
      <w:spacing w:after="240"/>
    </w:pPr>
    <w:rPr>
      <w:rFonts w:ascii="Bodoni MT" w:hAnsi="Bodoni MT" w:cs="Bodoni MT"/>
      <w:noProof w:val="0"/>
      <w:kern w:val="28"/>
      <w:sz w:val="18"/>
      <w:szCs w:val="18"/>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7F"/>
    <w:rPr>
      <w:noProof/>
      <w:sz w:val="24"/>
      <w:szCs w:val="24"/>
      <w:lang w:eastAsia="en-GB"/>
    </w:rPr>
  </w:style>
  <w:style w:type="paragraph" w:styleId="Heading1">
    <w:name w:val="heading 1"/>
    <w:basedOn w:val="Normal"/>
    <w:next w:val="BalloonText"/>
    <w:link w:val="Heading1Char"/>
    <w:qFormat/>
    <w:rsid w:val="00641C7F"/>
    <w:pPr>
      <w:keepNext/>
      <w:spacing w:before="720" w:after="54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1C7F"/>
    <w:rPr>
      <w:rFonts w:ascii="Arial" w:hAnsi="Arial"/>
      <w:b/>
      <w:bCs/>
      <w:kern w:val="32"/>
      <w:sz w:val="32"/>
      <w:szCs w:val="32"/>
      <w:lang w:val="en-GB" w:eastAsia="en-GB"/>
    </w:rPr>
  </w:style>
  <w:style w:type="paragraph" w:styleId="BalloonText">
    <w:name w:val="Balloon Text"/>
    <w:basedOn w:val="Normal"/>
    <w:link w:val="BalloonTextChar"/>
    <w:uiPriority w:val="99"/>
    <w:semiHidden/>
    <w:unhideWhenUsed/>
    <w:rsid w:val="00641C7F"/>
    <w:rPr>
      <w:rFonts w:ascii="Tahoma" w:hAnsi="Tahoma" w:cs="Tahoma"/>
      <w:sz w:val="16"/>
      <w:szCs w:val="16"/>
    </w:rPr>
  </w:style>
  <w:style w:type="character" w:customStyle="1" w:styleId="BalloonTextChar">
    <w:name w:val="Balloon Text Char"/>
    <w:basedOn w:val="DefaultParagraphFont"/>
    <w:link w:val="BalloonText"/>
    <w:uiPriority w:val="99"/>
    <w:semiHidden/>
    <w:rsid w:val="00641C7F"/>
    <w:rPr>
      <w:rFonts w:ascii="Tahoma" w:hAnsi="Tahoma" w:cs="Tahoma"/>
      <w:sz w:val="16"/>
      <w:szCs w:val="16"/>
      <w:lang w:val="en-GB" w:eastAsia="en-GB"/>
    </w:rPr>
  </w:style>
  <w:style w:type="paragraph" w:styleId="Caption">
    <w:name w:val="caption"/>
    <w:basedOn w:val="Normal"/>
    <w:next w:val="Normal"/>
    <w:qFormat/>
    <w:rsid w:val="00641C7F"/>
    <w:rPr>
      <w:b/>
      <w:bCs/>
      <w:sz w:val="20"/>
      <w:szCs w:val="20"/>
    </w:rPr>
  </w:style>
  <w:style w:type="paragraph" w:styleId="ListParagraph">
    <w:name w:val="List Paragraph"/>
    <w:basedOn w:val="Normal"/>
    <w:qFormat/>
    <w:rsid w:val="00641C7F"/>
    <w:pPr>
      <w:ind w:left="720"/>
    </w:pPr>
  </w:style>
  <w:style w:type="paragraph" w:customStyle="1" w:styleId="comment">
    <w:name w:val="comment"/>
    <w:basedOn w:val="Normal"/>
    <w:qFormat/>
    <w:rsid w:val="00641C7F"/>
  </w:style>
  <w:style w:type="table" w:styleId="TableGrid">
    <w:name w:val="Table Grid"/>
    <w:basedOn w:val="TableNormal"/>
    <w:uiPriority w:val="59"/>
    <w:rsid w:val="00C94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4ECE"/>
    <w:pPr>
      <w:tabs>
        <w:tab w:val="center" w:pos="4513"/>
        <w:tab w:val="right" w:pos="9026"/>
      </w:tabs>
    </w:pPr>
  </w:style>
  <w:style w:type="character" w:customStyle="1" w:styleId="HeaderChar">
    <w:name w:val="Header Char"/>
    <w:basedOn w:val="DefaultParagraphFont"/>
    <w:link w:val="Header"/>
    <w:uiPriority w:val="99"/>
    <w:semiHidden/>
    <w:rsid w:val="00C94ECE"/>
    <w:rPr>
      <w:noProof/>
      <w:sz w:val="24"/>
      <w:szCs w:val="24"/>
      <w:lang w:eastAsia="en-GB"/>
    </w:rPr>
  </w:style>
  <w:style w:type="paragraph" w:styleId="Footer">
    <w:name w:val="footer"/>
    <w:basedOn w:val="Normal"/>
    <w:link w:val="FooterChar"/>
    <w:uiPriority w:val="99"/>
    <w:unhideWhenUsed/>
    <w:rsid w:val="00C94ECE"/>
    <w:pPr>
      <w:tabs>
        <w:tab w:val="center" w:pos="4513"/>
        <w:tab w:val="right" w:pos="9026"/>
      </w:tabs>
    </w:pPr>
  </w:style>
  <w:style w:type="character" w:customStyle="1" w:styleId="FooterChar">
    <w:name w:val="Footer Char"/>
    <w:basedOn w:val="DefaultParagraphFont"/>
    <w:link w:val="Footer"/>
    <w:uiPriority w:val="99"/>
    <w:rsid w:val="00C94ECE"/>
    <w:rPr>
      <w:noProof/>
      <w:sz w:val="24"/>
      <w:szCs w:val="24"/>
      <w:lang w:eastAsia="en-GB"/>
    </w:rPr>
  </w:style>
  <w:style w:type="paragraph" w:customStyle="1" w:styleId="Default">
    <w:name w:val="Default"/>
    <w:rsid w:val="008425E9"/>
    <w:pPr>
      <w:autoSpaceDE w:val="0"/>
      <w:autoSpaceDN w:val="0"/>
      <w:adjustRightInd w:val="0"/>
    </w:pPr>
    <w:rPr>
      <w:rFonts w:ascii="Century Gothic" w:hAnsi="Century Gothic" w:cs="Century Gothic"/>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todirector@cancercontrol.i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4E5D8-8916-4873-82C8-1EB14F81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Murphy</dc:creator>
  <cp:lastModifiedBy>Admin</cp:lastModifiedBy>
  <cp:revision>12</cp:revision>
  <cp:lastPrinted>2016-05-20T12:58:00Z</cp:lastPrinted>
  <dcterms:created xsi:type="dcterms:W3CDTF">2018-09-05T11:42:00Z</dcterms:created>
  <dcterms:modified xsi:type="dcterms:W3CDTF">2019-02-13T13:51:00Z</dcterms:modified>
</cp:coreProperties>
</file>